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0A" w:rsidRDefault="007A4C0A" w:rsidP="007A4C0A">
      <w:pPr>
        <w:pStyle w:val="2"/>
      </w:pPr>
      <w:bookmarkStart w:id="0" w:name="_Toc33626755"/>
      <w:bookmarkStart w:id="1" w:name="_Toc36462726"/>
      <w:bookmarkStart w:id="2" w:name="_GoBack"/>
      <w:r w:rsidRPr="00CF687B">
        <w:t>Разметка структурированных данных</w:t>
      </w:r>
      <w:bookmarkEnd w:id="0"/>
      <w:bookmarkEnd w:id="1"/>
    </w:p>
    <w:bookmarkEnd w:id="2"/>
    <w:p w:rsidR="007A4C0A" w:rsidRDefault="007A4C0A" w:rsidP="007A4C0A">
      <w:pPr>
        <w:pStyle w:val="ac"/>
      </w:pPr>
      <w:r w:rsidRPr="00572DD7">
        <w:t>С</w:t>
      </w:r>
      <w:r>
        <w:t>труктурированные данные помогают поисковым системам</w:t>
      </w:r>
      <w:r w:rsidRPr="00572DD7">
        <w:t xml:space="preserve"> распознавать содержание вашего сайта и использовать его для показа расширенного описания веб-страниц в результатах поиска.</w:t>
      </w:r>
    </w:p>
    <w:p w:rsidR="007A4C0A" w:rsidRPr="00CF687B" w:rsidRDefault="007A4C0A" w:rsidP="007A4C0A">
      <w:pPr>
        <w:pStyle w:val="ac"/>
      </w:pPr>
      <w:r>
        <w:t xml:space="preserve">Существует несколько видов разметки данных, но учитывая, что поисковые системы </w:t>
      </w:r>
      <w:r>
        <w:rPr>
          <w:lang w:val="en-US"/>
        </w:rPr>
        <w:t>Google</w:t>
      </w:r>
      <w:r w:rsidRPr="00572DD7">
        <w:t xml:space="preserve">, </w:t>
      </w:r>
      <w:r>
        <w:t>Яндекс</w:t>
      </w:r>
      <w:r w:rsidRPr="00572DD7">
        <w:t xml:space="preserve">, </w:t>
      </w:r>
      <w:r>
        <w:rPr>
          <w:lang w:val="en-US"/>
        </w:rPr>
        <w:t>Bing</w:t>
      </w:r>
      <w:r w:rsidRPr="00572DD7">
        <w:t xml:space="preserve">, </w:t>
      </w:r>
      <w:r>
        <w:rPr>
          <w:lang w:val="en-US"/>
        </w:rPr>
        <w:t>Yahoo</w:t>
      </w:r>
      <w:r w:rsidRPr="00572DD7">
        <w:t xml:space="preserve"> </w:t>
      </w:r>
      <w:r>
        <w:t xml:space="preserve">поддерживают стандарт </w:t>
      </w:r>
      <w:r>
        <w:rPr>
          <w:lang w:val="en-US"/>
        </w:rPr>
        <w:t>schema</w:t>
      </w:r>
      <w:r w:rsidRPr="00572DD7">
        <w:t>.</w:t>
      </w:r>
      <w:r>
        <w:rPr>
          <w:lang w:val="en-US"/>
        </w:rPr>
        <w:t>org</w:t>
      </w:r>
      <w:r>
        <w:t xml:space="preserve">, то мы рекомендуем остановиться на </w:t>
      </w:r>
      <w:r w:rsidRPr="00CF687B">
        <w:t>этом варианте.</w:t>
      </w:r>
    </w:p>
    <w:p w:rsidR="007A4C0A" w:rsidRPr="005C01ED" w:rsidRDefault="007A4C0A" w:rsidP="007A4C0A">
      <w:pPr>
        <w:pStyle w:val="3"/>
      </w:pPr>
      <w:r w:rsidRPr="00CF687B">
        <w:t>Элемент «Хлебные крошки»</w:t>
      </w:r>
    </w:p>
    <w:p w:rsidR="007A4C0A" w:rsidRDefault="007A4C0A" w:rsidP="007A4C0A">
      <w:pPr>
        <w:pStyle w:val="ac"/>
      </w:pPr>
      <w:r>
        <w:t xml:space="preserve">Необходимо реализовать </w:t>
      </w:r>
      <w:proofErr w:type="spellStart"/>
      <w:r>
        <w:t>микроразметку</w:t>
      </w:r>
      <w:proofErr w:type="spellEnd"/>
      <w:r>
        <w:t xml:space="preserve"> «хлебных крошек». Названия категорий,</w:t>
      </w:r>
      <w:r w:rsidRPr="00C811D1">
        <w:t xml:space="preserve"> размечен</w:t>
      </w:r>
      <w:r>
        <w:t>н</w:t>
      </w:r>
      <w:r w:rsidRPr="00C811D1">
        <w:t xml:space="preserve">ые в </w:t>
      </w:r>
      <w:r>
        <w:t>«</w:t>
      </w:r>
      <w:r w:rsidRPr="00C811D1">
        <w:t>хлебных крошках</w:t>
      </w:r>
      <w:r>
        <w:t>»</w:t>
      </w:r>
      <w:r w:rsidRPr="00C811D1">
        <w:t xml:space="preserve"> сайта </w:t>
      </w:r>
      <w:hyperlink r:id="rId6" w:history="1">
        <w:r>
          <w:rPr>
            <w:rStyle w:val="a3"/>
          </w:rPr>
          <w:t>https://www.kardanbalans.ru/</w:t>
        </w:r>
      </w:hyperlink>
      <w:r>
        <w:t xml:space="preserve"> </w:t>
      </w:r>
      <w:r w:rsidRPr="00C811D1">
        <w:t xml:space="preserve">помогут </w:t>
      </w:r>
      <w:proofErr w:type="spellStart"/>
      <w:r w:rsidRPr="00C811D1">
        <w:t>Google</w:t>
      </w:r>
      <w:proofErr w:type="spellEnd"/>
      <w:r w:rsidRPr="00C811D1">
        <w:t xml:space="preserve"> лучше их идентифицировать и, следовательно, лучше понимать и представлять информацию, содержащуюся на страницах</w:t>
      </w:r>
      <w:r>
        <w:t xml:space="preserve"> сайта и</w:t>
      </w:r>
      <w:r w:rsidRPr="00C811D1">
        <w:t xml:space="preserve"> в результатах поиска.</w:t>
      </w:r>
      <w:r>
        <w:t xml:space="preserve">  </w:t>
      </w:r>
    </w:p>
    <w:p w:rsidR="007A4C0A" w:rsidRDefault="007A4C0A" w:rsidP="007A4C0A">
      <w:pPr>
        <w:pStyle w:val="ac"/>
      </w:pPr>
      <w:r w:rsidRPr="00C811D1">
        <w:t xml:space="preserve">Строка навигации представляет собой цепочку ссылок, которая </w:t>
      </w:r>
      <w:r>
        <w:t>отображает</w:t>
      </w:r>
      <w:r w:rsidRPr="00C811D1">
        <w:t xml:space="preserve"> структуру сайта и помогает пользователям ориентироваться в ней:</w:t>
      </w:r>
    </w:p>
    <w:p w:rsidR="007A4C0A" w:rsidRDefault="007A4C0A" w:rsidP="007A4C0A">
      <w:r>
        <w:rPr>
          <w:noProof/>
          <w:lang w:eastAsia="ru-RU"/>
        </w:rPr>
        <w:drawing>
          <wp:inline distT="0" distB="0" distL="0" distR="0" wp14:anchorId="17AD43FE" wp14:editId="6D1630ED">
            <wp:extent cx="5962650" cy="12096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A" w:rsidRDefault="007A4C0A" w:rsidP="007A4C0A">
      <w:pPr>
        <w:pStyle w:val="ac"/>
      </w:pPr>
      <w:r>
        <w:t xml:space="preserve">Например, для страницы </w:t>
      </w:r>
      <w:r w:rsidRPr="000842BF">
        <w:rPr>
          <w:rStyle w:val="a3"/>
        </w:rPr>
        <w:t>https://www.kardanbalans.ru/balansirovka-kardannogo-vala.php</w:t>
      </w:r>
      <w:r>
        <w:t xml:space="preserve"> код «размеченных» хлебных крошек будет выглядеть следующим образом:</w:t>
      </w:r>
    </w:p>
    <w:p w:rsidR="007A4C0A" w:rsidRPr="00CF7F55" w:rsidRDefault="007A4C0A" w:rsidP="007A4C0A"/>
    <w:p w:rsidR="007A4C0A" w:rsidRPr="000842BF" w:rsidRDefault="007A4C0A" w:rsidP="007A4C0A">
      <w:pPr>
        <w:pStyle w:val="aa"/>
        <w:jc w:val="left"/>
      </w:pPr>
      <w:r w:rsidRPr="000842BF">
        <w:t>&lt;</w:t>
      </w:r>
      <w:proofErr w:type="spellStart"/>
      <w:r w:rsidRPr="000842BF">
        <w:t>ul</w:t>
      </w:r>
      <w:proofErr w:type="spellEnd"/>
      <w:r w:rsidRPr="000842BF">
        <w:t xml:space="preserve"> class="breadcrumbs"</w:t>
      </w:r>
      <w:r>
        <w:t xml:space="preserve"> </w:t>
      </w:r>
      <w:proofErr w:type="spellStart"/>
      <w:r w:rsidRPr="005A5915">
        <w:rPr>
          <w:highlight w:val="yellow"/>
        </w:rPr>
        <w:t>itemscope</w:t>
      </w:r>
      <w:proofErr w:type="spellEnd"/>
      <w:r w:rsidRPr="005A5915">
        <w:rPr>
          <w:highlight w:val="yellow"/>
        </w:rPr>
        <w:t xml:space="preserve"> </w:t>
      </w:r>
      <w:proofErr w:type="spellStart"/>
      <w:r w:rsidRPr="005A5915">
        <w:rPr>
          <w:highlight w:val="yellow"/>
        </w:rPr>
        <w:t>itemtype</w:t>
      </w:r>
      <w:proofErr w:type="spellEnd"/>
      <w:r w:rsidRPr="005A5915">
        <w:rPr>
          <w:highlight w:val="yellow"/>
        </w:rPr>
        <w:t>="http://schema.org/</w:t>
      </w:r>
      <w:proofErr w:type="spellStart"/>
      <w:r w:rsidRPr="005A5915">
        <w:rPr>
          <w:highlight w:val="yellow"/>
        </w:rPr>
        <w:t>BreadcrumbList</w:t>
      </w:r>
      <w:proofErr w:type="spellEnd"/>
      <w:r w:rsidRPr="000842BF">
        <w:rPr>
          <w:highlight w:val="yellow"/>
        </w:rPr>
        <w:t>"</w:t>
      </w:r>
      <w:r w:rsidRPr="000842BF">
        <w:t>&gt;</w:t>
      </w:r>
    </w:p>
    <w:p w:rsidR="007A4C0A" w:rsidRDefault="007A4C0A" w:rsidP="007A4C0A">
      <w:pPr>
        <w:pStyle w:val="aa"/>
        <w:jc w:val="left"/>
      </w:pPr>
      <w:r w:rsidRPr="000842BF">
        <w:t>&lt;li</w:t>
      </w:r>
      <w:r>
        <w:t xml:space="preserve"> </w:t>
      </w:r>
      <w:r w:rsidRPr="000842BF">
        <w:rPr>
          <w:highlight w:val="yellow"/>
        </w:rPr>
        <w:t>itemprop="</w:t>
      </w:r>
      <w:proofErr w:type="spellStart"/>
      <w:r w:rsidRPr="000842BF">
        <w:rPr>
          <w:highlight w:val="yellow"/>
        </w:rPr>
        <w:t>itemListElement</w:t>
      </w:r>
      <w:proofErr w:type="spellEnd"/>
      <w:r w:rsidRPr="000842BF">
        <w:rPr>
          <w:highlight w:val="yellow"/>
        </w:rPr>
        <w:t xml:space="preserve">" </w:t>
      </w:r>
      <w:proofErr w:type="spellStart"/>
      <w:r w:rsidRPr="000842BF">
        <w:rPr>
          <w:highlight w:val="yellow"/>
        </w:rPr>
        <w:t>itemsco</w:t>
      </w:r>
      <w:r>
        <w:rPr>
          <w:highlight w:val="yellow"/>
        </w:rPr>
        <w:t>pe</w:t>
      </w:r>
      <w:proofErr w:type="spellEnd"/>
      <w:r>
        <w:rPr>
          <w:highlight w:val="yellow"/>
        </w:rPr>
        <w:t xml:space="preserve"> </w:t>
      </w:r>
      <w:proofErr w:type="spellStart"/>
      <w:r w:rsidRPr="000842BF">
        <w:rPr>
          <w:highlight w:val="yellow"/>
        </w:rPr>
        <w:t>itemtype</w:t>
      </w:r>
      <w:proofErr w:type="spellEnd"/>
      <w:r w:rsidRPr="000842BF">
        <w:rPr>
          <w:highlight w:val="yellow"/>
        </w:rPr>
        <w:t>="http://schema.org/</w:t>
      </w:r>
      <w:proofErr w:type="spellStart"/>
      <w:r w:rsidRPr="000842BF">
        <w:rPr>
          <w:highlight w:val="yellow"/>
        </w:rPr>
        <w:t>ListItem</w:t>
      </w:r>
      <w:proofErr w:type="spellEnd"/>
      <w:r w:rsidRPr="000842BF">
        <w:rPr>
          <w:highlight w:val="yellow"/>
        </w:rPr>
        <w:t>"</w:t>
      </w:r>
      <w:r w:rsidRPr="000842BF">
        <w:t>&gt;</w:t>
      </w:r>
    </w:p>
    <w:p w:rsidR="007A4C0A" w:rsidRPr="000842BF" w:rsidRDefault="007A4C0A" w:rsidP="007A4C0A">
      <w:pPr>
        <w:pStyle w:val="aa"/>
        <w:jc w:val="left"/>
        <w:rPr>
          <w:highlight w:val="yellow"/>
        </w:rPr>
      </w:pPr>
      <w:r>
        <w:tab/>
      </w:r>
      <w:r w:rsidRPr="000842BF">
        <w:t xml:space="preserve">&lt;a </w:t>
      </w:r>
      <w:proofErr w:type="spellStart"/>
      <w:r w:rsidRPr="000842BF">
        <w:t>href</w:t>
      </w:r>
      <w:proofErr w:type="spellEnd"/>
      <w:r w:rsidRPr="000842BF">
        <w:t xml:space="preserve">="/" </w:t>
      </w:r>
      <w:proofErr w:type="spellStart"/>
      <w:r w:rsidRPr="005A5915">
        <w:rPr>
          <w:highlight w:val="yellow"/>
        </w:rPr>
        <w:t>itemscope</w:t>
      </w:r>
      <w:proofErr w:type="spellEnd"/>
      <w:r w:rsidRPr="005A5915">
        <w:rPr>
          <w:highlight w:val="yellow"/>
        </w:rPr>
        <w:t xml:space="preserve"> </w:t>
      </w:r>
      <w:proofErr w:type="spellStart"/>
      <w:r w:rsidRPr="005A5915">
        <w:rPr>
          <w:highlight w:val="yellow"/>
        </w:rPr>
        <w:t>itemtype</w:t>
      </w:r>
      <w:proofErr w:type="spellEnd"/>
      <w:r w:rsidRPr="005A5915">
        <w:rPr>
          <w:highlight w:val="yellow"/>
        </w:rPr>
        <w:t>="http://schema.org/Thing" itemprop="item"</w:t>
      </w:r>
      <w:r w:rsidRPr="000842BF">
        <w:t>&gt;</w:t>
      </w:r>
    </w:p>
    <w:p w:rsidR="007A4C0A" w:rsidRDefault="007A4C0A" w:rsidP="007A4C0A">
      <w:pPr>
        <w:pStyle w:val="aa"/>
        <w:jc w:val="left"/>
      </w:pPr>
      <w:r>
        <w:tab/>
      </w:r>
      <w:r>
        <w:tab/>
      </w:r>
      <w:r w:rsidRPr="000842BF">
        <w:rPr>
          <w:highlight w:val="yellow"/>
        </w:rPr>
        <w:t>&lt;span itemprop="</w:t>
      </w:r>
      <w:r>
        <w:rPr>
          <w:highlight w:val="yellow"/>
        </w:rPr>
        <w:t>name</w:t>
      </w:r>
      <w:r w:rsidRPr="000842BF">
        <w:rPr>
          <w:highlight w:val="yellow"/>
        </w:rPr>
        <w:t>"&gt;</w:t>
      </w:r>
      <w:r w:rsidRPr="000842BF">
        <w:rPr>
          <w:lang w:val="ru-RU"/>
        </w:rPr>
        <w:t>Главная</w:t>
      </w:r>
      <w:r w:rsidRPr="000842BF">
        <w:rPr>
          <w:highlight w:val="yellow"/>
        </w:rPr>
        <w:t>&lt;/span&gt;</w:t>
      </w:r>
    </w:p>
    <w:p w:rsidR="007A4C0A" w:rsidRDefault="007A4C0A" w:rsidP="007A4C0A">
      <w:pPr>
        <w:pStyle w:val="aa"/>
        <w:jc w:val="left"/>
      </w:pPr>
      <w:r>
        <w:tab/>
      </w:r>
      <w:r w:rsidRPr="000842BF">
        <w:t>&lt;/a&gt;</w:t>
      </w:r>
    </w:p>
    <w:p w:rsidR="007A4C0A" w:rsidRDefault="007A4C0A" w:rsidP="007A4C0A">
      <w:pPr>
        <w:pStyle w:val="aa"/>
        <w:jc w:val="left"/>
      </w:pPr>
      <w:r>
        <w:tab/>
      </w:r>
      <w:r w:rsidRPr="000842BF">
        <w:rPr>
          <w:highlight w:val="yellow"/>
        </w:rPr>
        <w:t>&lt;meta itemprop="position" content="1" /&gt;</w:t>
      </w:r>
    </w:p>
    <w:p w:rsidR="007A4C0A" w:rsidRPr="000842BF" w:rsidRDefault="007A4C0A" w:rsidP="007A4C0A">
      <w:pPr>
        <w:pStyle w:val="aa"/>
        <w:jc w:val="left"/>
      </w:pPr>
      <w:r w:rsidRPr="000842BF">
        <w:t>&lt;/li&gt;</w:t>
      </w:r>
    </w:p>
    <w:p w:rsidR="007A4C0A" w:rsidRPr="005A5915" w:rsidRDefault="007A4C0A" w:rsidP="007A4C0A">
      <w:pPr>
        <w:pStyle w:val="aa"/>
        <w:jc w:val="left"/>
      </w:pPr>
      <w:r w:rsidRPr="005A5915">
        <w:t>&lt;li</w:t>
      </w:r>
      <w:r>
        <w:t xml:space="preserve"> </w:t>
      </w:r>
      <w:r w:rsidRPr="000842BF">
        <w:rPr>
          <w:highlight w:val="yellow"/>
        </w:rPr>
        <w:t>itemprop="</w:t>
      </w:r>
      <w:proofErr w:type="spellStart"/>
      <w:r w:rsidRPr="000842BF">
        <w:rPr>
          <w:highlight w:val="yellow"/>
        </w:rPr>
        <w:t>itemListElement</w:t>
      </w:r>
      <w:proofErr w:type="spellEnd"/>
      <w:r w:rsidRPr="000842BF">
        <w:rPr>
          <w:highlight w:val="yellow"/>
        </w:rPr>
        <w:t xml:space="preserve">" </w:t>
      </w:r>
      <w:proofErr w:type="spellStart"/>
      <w:r w:rsidRPr="000842BF">
        <w:rPr>
          <w:highlight w:val="yellow"/>
        </w:rPr>
        <w:t>itemsco</w:t>
      </w:r>
      <w:r>
        <w:rPr>
          <w:highlight w:val="yellow"/>
        </w:rPr>
        <w:t>pe</w:t>
      </w:r>
      <w:proofErr w:type="spellEnd"/>
      <w:r>
        <w:rPr>
          <w:highlight w:val="yellow"/>
        </w:rPr>
        <w:t xml:space="preserve"> </w:t>
      </w:r>
      <w:proofErr w:type="spellStart"/>
      <w:r w:rsidRPr="000842BF">
        <w:rPr>
          <w:highlight w:val="yellow"/>
        </w:rPr>
        <w:t>itemtype</w:t>
      </w:r>
      <w:proofErr w:type="spellEnd"/>
      <w:r w:rsidRPr="000842BF">
        <w:rPr>
          <w:highlight w:val="yellow"/>
        </w:rPr>
        <w:t>="http://schema.org/</w:t>
      </w:r>
      <w:proofErr w:type="spellStart"/>
      <w:r w:rsidRPr="000842BF">
        <w:rPr>
          <w:highlight w:val="yellow"/>
        </w:rPr>
        <w:t>ListItem</w:t>
      </w:r>
      <w:proofErr w:type="spellEnd"/>
      <w:r w:rsidRPr="000842BF">
        <w:rPr>
          <w:highlight w:val="yellow"/>
        </w:rPr>
        <w:t>"</w:t>
      </w:r>
      <w:r w:rsidRPr="005A5915">
        <w:t>&gt;</w:t>
      </w:r>
    </w:p>
    <w:p w:rsidR="007A4C0A" w:rsidRDefault="007A4C0A" w:rsidP="007A4C0A">
      <w:pPr>
        <w:pStyle w:val="aa"/>
        <w:jc w:val="left"/>
        <w:rPr>
          <w:lang w:val="ru-RU"/>
        </w:rPr>
      </w:pPr>
      <w:r>
        <w:tab/>
      </w:r>
      <w:r w:rsidRPr="000842BF">
        <w:rPr>
          <w:highlight w:val="yellow"/>
          <w:lang w:val="ru-RU"/>
        </w:rPr>
        <w:t>&lt;</w:t>
      </w:r>
      <w:r w:rsidRPr="000842BF">
        <w:rPr>
          <w:highlight w:val="yellow"/>
        </w:rPr>
        <w:t>span</w:t>
      </w:r>
      <w:r w:rsidRPr="000842BF">
        <w:rPr>
          <w:highlight w:val="yellow"/>
          <w:lang w:val="ru-RU"/>
        </w:rPr>
        <w:t xml:space="preserve"> </w:t>
      </w:r>
      <w:r w:rsidRPr="000842BF">
        <w:rPr>
          <w:highlight w:val="yellow"/>
        </w:rPr>
        <w:t>itemprop</w:t>
      </w:r>
      <w:r w:rsidRPr="000842BF">
        <w:rPr>
          <w:highlight w:val="yellow"/>
          <w:lang w:val="ru-RU"/>
        </w:rPr>
        <w:t>="</w:t>
      </w:r>
      <w:r>
        <w:rPr>
          <w:highlight w:val="yellow"/>
        </w:rPr>
        <w:t>name</w:t>
      </w:r>
      <w:proofErr w:type="gramStart"/>
      <w:r w:rsidRPr="000842BF">
        <w:rPr>
          <w:highlight w:val="yellow"/>
          <w:lang w:val="ru-RU"/>
        </w:rPr>
        <w:t>"&gt;</w:t>
      </w:r>
      <w:r w:rsidRPr="000842BF">
        <w:rPr>
          <w:lang w:val="ru-RU"/>
        </w:rPr>
        <w:t>Балансировка</w:t>
      </w:r>
      <w:proofErr w:type="gramEnd"/>
      <w:r w:rsidRPr="000842BF">
        <w:rPr>
          <w:lang w:val="ru-RU"/>
        </w:rPr>
        <w:t xml:space="preserve"> карданных валов</w:t>
      </w:r>
      <w:r w:rsidRPr="000842BF">
        <w:rPr>
          <w:highlight w:val="yellow"/>
          <w:lang w:val="ru-RU"/>
        </w:rPr>
        <w:t>&lt;/</w:t>
      </w:r>
      <w:r w:rsidRPr="000842BF">
        <w:rPr>
          <w:highlight w:val="yellow"/>
        </w:rPr>
        <w:t>span</w:t>
      </w:r>
      <w:r w:rsidRPr="000842BF">
        <w:rPr>
          <w:highlight w:val="yellow"/>
          <w:lang w:val="ru-RU"/>
        </w:rPr>
        <w:t>&gt;</w:t>
      </w:r>
    </w:p>
    <w:p w:rsidR="007A4C0A" w:rsidRPr="005A5915" w:rsidRDefault="007A4C0A" w:rsidP="007A4C0A">
      <w:pPr>
        <w:pStyle w:val="aa"/>
        <w:jc w:val="left"/>
      </w:pPr>
      <w:r>
        <w:rPr>
          <w:lang w:val="ru-RU"/>
        </w:rPr>
        <w:tab/>
      </w:r>
      <w:r w:rsidRPr="000842BF">
        <w:rPr>
          <w:highlight w:val="yellow"/>
        </w:rPr>
        <w:t>&lt;meta itemprop="position" content="</w:t>
      </w:r>
      <w:r>
        <w:rPr>
          <w:highlight w:val="yellow"/>
        </w:rPr>
        <w:t>2</w:t>
      </w:r>
      <w:r w:rsidRPr="000842BF">
        <w:rPr>
          <w:highlight w:val="yellow"/>
        </w:rPr>
        <w:t>" /&gt;</w:t>
      </w:r>
    </w:p>
    <w:p w:rsidR="007A4C0A" w:rsidRPr="005A5915" w:rsidRDefault="007A4C0A" w:rsidP="007A4C0A">
      <w:pPr>
        <w:pStyle w:val="aa"/>
        <w:jc w:val="left"/>
      </w:pPr>
      <w:r w:rsidRPr="005A5915">
        <w:t>&lt;/li&gt;</w:t>
      </w:r>
    </w:p>
    <w:p w:rsidR="007A4C0A" w:rsidRPr="009A0373" w:rsidRDefault="007A4C0A" w:rsidP="007A4C0A">
      <w:pPr>
        <w:pStyle w:val="aa"/>
        <w:jc w:val="left"/>
        <w:rPr>
          <w:lang w:val="ru-RU"/>
        </w:rPr>
        <w:sectPr w:rsidR="007A4C0A" w:rsidRPr="009A0373" w:rsidSect="007A4C0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9A0373">
        <w:rPr>
          <w:lang w:val="ru-RU"/>
        </w:rPr>
        <w:t>&lt;/</w:t>
      </w:r>
      <w:proofErr w:type="spellStart"/>
      <w:r w:rsidRPr="005A5915">
        <w:t>ul</w:t>
      </w:r>
      <w:proofErr w:type="spellEnd"/>
      <w:r w:rsidRPr="009A0373">
        <w:rPr>
          <w:lang w:val="ru-RU"/>
        </w:rPr>
        <w:t>&gt;</w:t>
      </w:r>
    </w:p>
    <w:p w:rsidR="007A4C0A" w:rsidRPr="00E402D3" w:rsidRDefault="007A4C0A" w:rsidP="007A4C0A">
      <w:pPr>
        <w:pStyle w:val="3"/>
      </w:pPr>
      <w:r w:rsidRPr="00CF687B">
        <w:lastRenderedPageBreak/>
        <w:t>Организация</w:t>
      </w:r>
    </w:p>
    <w:p w:rsidR="007A4C0A" w:rsidRDefault="007A4C0A" w:rsidP="007A4C0A">
      <w:pPr>
        <w:pStyle w:val="ac"/>
      </w:pPr>
      <w:r>
        <w:t xml:space="preserve">Внедрение </w:t>
      </w:r>
      <w:proofErr w:type="spellStart"/>
      <w:r>
        <w:t>микроразметки</w:t>
      </w:r>
      <w:proofErr w:type="spellEnd"/>
      <w:r>
        <w:t xml:space="preserve"> элемента «Организация» позволит</w:t>
      </w:r>
      <w:r w:rsidRPr="00250693">
        <w:t xml:space="preserve"> </w:t>
      </w:r>
      <w:r>
        <w:t xml:space="preserve">улучшить отображение </w:t>
      </w:r>
      <w:proofErr w:type="spellStart"/>
      <w:r>
        <w:t>сниппета</w:t>
      </w:r>
      <w:proofErr w:type="spellEnd"/>
      <w:r>
        <w:t xml:space="preserve"> сайта в поисковой выдаче (работает совместно с информацией </w:t>
      </w:r>
      <w:proofErr w:type="gramStart"/>
      <w:r>
        <w:t xml:space="preserve">из </w:t>
      </w:r>
      <w:proofErr w:type="spellStart"/>
      <w:r>
        <w:t>Яндекс</w:t>
      </w:r>
      <w:proofErr w:type="gramEnd"/>
      <w:r>
        <w:t>.Справочника</w:t>
      </w:r>
      <w:proofErr w:type="spellEnd"/>
      <w:r>
        <w:t xml:space="preserve">). </w:t>
      </w:r>
    </w:p>
    <w:p w:rsidR="007A4C0A" w:rsidRDefault="007A4C0A" w:rsidP="007A4C0A">
      <w:pPr>
        <w:pStyle w:val="ac"/>
      </w:pPr>
      <w:r>
        <w:rPr>
          <w:b/>
          <w:noProof/>
          <w:lang w:eastAsia="ru-RU"/>
        </w:rPr>
        <w:drawing>
          <wp:inline distT="0" distB="0" distL="0" distR="0" wp14:anchorId="075FE325" wp14:editId="0499BD6A">
            <wp:extent cx="5743575" cy="15049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A" w:rsidRPr="00CC1310" w:rsidRDefault="007A4C0A" w:rsidP="007A4C0A">
      <w:r>
        <w:t>Код</w:t>
      </w:r>
      <w:r w:rsidRPr="00CC1310">
        <w:t xml:space="preserve"> </w:t>
      </w:r>
      <w:r>
        <w:t>для</w:t>
      </w:r>
      <w:r w:rsidRPr="00CC1310">
        <w:t xml:space="preserve"> </w:t>
      </w:r>
      <w:r>
        <w:t>внедрения (необходимо разместить на всех страницах сайта)</w:t>
      </w:r>
      <w:r w:rsidRPr="00CC1310">
        <w:t>: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>&lt;script type='application/</w:t>
      </w:r>
      <w:proofErr w:type="spellStart"/>
      <w:r w:rsidRPr="00E96DD4">
        <w:rPr>
          <w:highlight w:val="yellow"/>
          <w:lang w:val="en-US"/>
        </w:rPr>
        <w:t>ld+json</w:t>
      </w:r>
      <w:proofErr w:type="spellEnd"/>
      <w:r w:rsidRPr="00E96DD4">
        <w:rPr>
          <w:highlight w:val="yellow"/>
          <w:lang w:val="en-US"/>
        </w:rPr>
        <w:t xml:space="preserve">'&gt; 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>{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"@context": "http://www.schema.org",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"@type": "Organization",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"name": "</w:t>
      </w:r>
      <w:proofErr w:type="spellStart"/>
      <w:r w:rsidRPr="00E96DD4">
        <w:rPr>
          <w:highlight w:val="yellow"/>
          <w:lang w:val="en-US"/>
        </w:rPr>
        <w:t>КарданБаланс</w:t>
      </w:r>
      <w:proofErr w:type="spellEnd"/>
      <w:r w:rsidRPr="00E96DD4">
        <w:rPr>
          <w:highlight w:val="yellow"/>
          <w:lang w:val="en-US"/>
        </w:rPr>
        <w:t>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</w:t>
      </w:r>
      <w:proofErr w:type="spellStart"/>
      <w:r w:rsidRPr="00E96DD4">
        <w:rPr>
          <w:highlight w:val="yellow"/>
          <w:lang w:val="en-US"/>
        </w:rPr>
        <w:t>url</w:t>
      </w:r>
      <w:proofErr w:type="spellEnd"/>
      <w:r w:rsidRPr="00E96DD4">
        <w:rPr>
          <w:highlight w:val="yellow"/>
          <w:lang w:val="en-US"/>
        </w:rPr>
        <w:t>": "https://www.kardanbalans.ru/",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"logo": "https://www.kardanbalans.ru/img/logotip.svg",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"image": "https://www.kardanbalans.ru/img/logotip.svg",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</w:rPr>
      </w:pPr>
      <w:r w:rsidRPr="00E96DD4">
        <w:rPr>
          <w:highlight w:val="yellow"/>
          <w:lang w:val="en-US"/>
        </w:rPr>
        <w:t xml:space="preserve">  </w:t>
      </w:r>
      <w:r w:rsidRPr="00E96DD4">
        <w:rPr>
          <w:highlight w:val="yellow"/>
        </w:rPr>
        <w:t>"</w:t>
      </w:r>
      <w:r w:rsidRPr="00E96DD4">
        <w:rPr>
          <w:highlight w:val="yellow"/>
          <w:lang w:val="en-US"/>
        </w:rPr>
        <w:t>description</w:t>
      </w:r>
      <w:r w:rsidRPr="00E96DD4">
        <w:rPr>
          <w:highlight w:val="yellow"/>
        </w:rPr>
        <w:t>": "Компания «</w:t>
      </w:r>
      <w:proofErr w:type="spellStart"/>
      <w:r w:rsidRPr="00E96DD4">
        <w:rPr>
          <w:highlight w:val="yellow"/>
        </w:rPr>
        <w:t>КарданБаланс</w:t>
      </w:r>
      <w:proofErr w:type="spellEnd"/>
      <w:r w:rsidRPr="00E96DD4">
        <w:rPr>
          <w:highlight w:val="yellow"/>
        </w:rPr>
        <w:t>» оказывает профессиональные услуги по производству, калибровке и ремонту карданных валов в Москве, Воронеже, Екатеринбурге или Новосибирске. Все сотрудники предприятия — специалисты с многолетним стажем, прошедшие специализированное обучение.",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</w:rPr>
        <w:t xml:space="preserve">  </w:t>
      </w:r>
      <w:r w:rsidRPr="00E96DD4">
        <w:rPr>
          <w:highlight w:val="yellow"/>
          <w:lang w:val="en-US"/>
        </w:rPr>
        <w:t>"address": {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  "@type": "</w:t>
      </w:r>
      <w:proofErr w:type="spellStart"/>
      <w:r w:rsidRPr="00E96DD4">
        <w:rPr>
          <w:highlight w:val="yellow"/>
          <w:lang w:val="en-US"/>
        </w:rPr>
        <w:t>PostalAddress</w:t>
      </w:r>
      <w:proofErr w:type="spellEnd"/>
      <w:r w:rsidRPr="00E96DD4">
        <w:rPr>
          <w:highlight w:val="yellow"/>
          <w:lang w:val="en-US"/>
        </w:rPr>
        <w:t>",</w:t>
      </w:r>
    </w:p>
    <w:p w:rsidR="007A4C0A" w:rsidRPr="00A556C6" w:rsidRDefault="007A4C0A" w:rsidP="007A4C0A">
      <w:pPr>
        <w:pStyle w:val="a4"/>
        <w:shd w:val="clear" w:color="auto" w:fill="D9D9D9"/>
        <w:rPr>
          <w:highlight w:val="yellow"/>
        </w:rPr>
      </w:pPr>
      <w:r w:rsidRPr="00E96DD4">
        <w:rPr>
          <w:highlight w:val="yellow"/>
          <w:lang w:val="en-US"/>
        </w:rPr>
        <w:t xml:space="preserve">    "</w:t>
      </w:r>
      <w:proofErr w:type="spellStart"/>
      <w:r w:rsidRPr="00E96DD4">
        <w:rPr>
          <w:highlight w:val="yellow"/>
          <w:lang w:val="en-US"/>
        </w:rPr>
        <w:t>streetAddress</w:t>
      </w:r>
      <w:proofErr w:type="spellEnd"/>
      <w:r w:rsidRPr="00E96DD4">
        <w:rPr>
          <w:highlight w:val="yellow"/>
          <w:lang w:val="en-US"/>
        </w:rPr>
        <w:t>": "</w:t>
      </w:r>
      <w:proofErr w:type="spellStart"/>
      <w:r w:rsidRPr="00E96DD4">
        <w:rPr>
          <w:highlight w:val="yellow"/>
          <w:lang w:val="en-US"/>
        </w:rPr>
        <w:t>ул</w:t>
      </w:r>
      <w:proofErr w:type="spellEnd"/>
      <w:r w:rsidRPr="00E96DD4">
        <w:rPr>
          <w:highlight w:val="yellow"/>
          <w:lang w:val="en-US"/>
        </w:rPr>
        <w:t xml:space="preserve">. </w:t>
      </w:r>
      <w:proofErr w:type="spellStart"/>
      <w:r w:rsidRPr="00E96DD4">
        <w:rPr>
          <w:highlight w:val="yellow"/>
        </w:rPr>
        <w:t>Булатниковская</w:t>
      </w:r>
      <w:proofErr w:type="spellEnd"/>
      <w:r w:rsidRPr="00A556C6">
        <w:rPr>
          <w:highlight w:val="yellow"/>
        </w:rPr>
        <w:t xml:space="preserve">, </w:t>
      </w:r>
      <w:r w:rsidRPr="00E96DD4">
        <w:rPr>
          <w:highlight w:val="yellow"/>
        </w:rPr>
        <w:t>д</w:t>
      </w:r>
      <w:r w:rsidRPr="00A556C6">
        <w:rPr>
          <w:highlight w:val="yellow"/>
        </w:rPr>
        <w:t xml:space="preserve">. 10, </w:t>
      </w:r>
      <w:r w:rsidRPr="00E96DD4">
        <w:rPr>
          <w:highlight w:val="yellow"/>
        </w:rPr>
        <w:t>стр</w:t>
      </w:r>
      <w:r w:rsidRPr="00A556C6">
        <w:rPr>
          <w:highlight w:val="yellow"/>
        </w:rPr>
        <w:t>. 2",</w:t>
      </w:r>
    </w:p>
    <w:p w:rsidR="007A4C0A" w:rsidRPr="00804D37" w:rsidRDefault="007A4C0A" w:rsidP="007A4C0A">
      <w:pPr>
        <w:pStyle w:val="a4"/>
        <w:shd w:val="clear" w:color="auto" w:fill="D9D9D9"/>
        <w:rPr>
          <w:highlight w:val="yellow"/>
        </w:rPr>
      </w:pPr>
      <w:r w:rsidRPr="00A556C6">
        <w:rPr>
          <w:highlight w:val="yellow"/>
        </w:rPr>
        <w:t xml:space="preserve">    "</w:t>
      </w:r>
      <w:proofErr w:type="spellStart"/>
      <w:r w:rsidRPr="00E96DD4">
        <w:rPr>
          <w:highlight w:val="yellow"/>
          <w:lang w:val="en-US"/>
        </w:rPr>
        <w:t>addressLocality</w:t>
      </w:r>
      <w:proofErr w:type="spellEnd"/>
      <w:r w:rsidRPr="00A556C6">
        <w:rPr>
          <w:highlight w:val="yellow"/>
        </w:rPr>
        <w:t>": "</w:t>
      </w:r>
      <w:r w:rsidRPr="00E96DD4">
        <w:rPr>
          <w:highlight w:val="yellow"/>
        </w:rPr>
        <w:t>Москва</w:t>
      </w:r>
      <w:r w:rsidRPr="00A556C6">
        <w:rPr>
          <w:highlight w:val="yellow"/>
        </w:rPr>
        <w:t>",</w:t>
      </w:r>
    </w:p>
    <w:p w:rsidR="007A4C0A" w:rsidRPr="00804D37" w:rsidRDefault="007A4C0A" w:rsidP="007A4C0A">
      <w:pPr>
        <w:pStyle w:val="a4"/>
        <w:shd w:val="clear" w:color="auto" w:fill="D9D9D9"/>
        <w:rPr>
          <w:highlight w:val="yellow"/>
        </w:rPr>
      </w:pPr>
      <w:r w:rsidRPr="00804D37">
        <w:rPr>
          <w:highlight w:val="yellow"/>
        </w:rPr>
        <w:t xml:space="preserve">    "</w:t>
      </w:r>
      <w:proofErr w:type="spellStart"/>
      <w:r w:rsidRPr="00E96DD4">
        <w:rPr>
          <w:highlight w:val="yellow"/>
          <w:lang w:val="en-US"/>
        </w:rPr>
        <w:t>addressRegion</w:t>
      </w:r>
      <w:proofErr w:type="spellEnd"/>
      <w:r w:rsidRPr="00A556C6">
        <w:rPr>
          <w:highlight w:val="yellow"/>
        </w:rPr>
        <w:t>": "</w:t>
      </w:r>
      <w:r w:rsidRPr="00E96DD4">
        <w:rPr>
          <w:highlight w:val="yellow"/>
        </w:rPr>
        <w:t>Московская</w:t>
      </w:r>
      <w:r w:rsidRPr="00A556C6">
        <w:rPr>
          <w:highlight w:val="yellow"/>
        </w:rPr>
        <w:t xml:space="preserve"> </w:t>
      </w:r>
      <w:r w:rsidRPr="00E96DD4">
        <w:rPr>
          <w:highlight w:val="yellow"/>
        </w:rPr>
        <w:t>область</w:t>
      </w:r>
      <w:r w:rsidRPr="00A556C6">
        <w:rPr>
          <w:highlight w:val="yellow"/>
        </w:rPr>
        <w:t>",</w:t>
      </w:r>
    </w:p>
    <w:p w:rsidR="007A4C0A" w:rsidRPr="00804D37" w:rsidRDefault="007A4C0A" w:rsidP="007A4C0A">
      <w:pPr>
        <w:pStyle w:val="a4"/>
        <w:shd w:val="clear" w:color="auto" w:fill="D9D9D9"/>
        <w:rPr>
          <w:highlight w:val="yellow"/>
        </w:rPr>
      </w:pPr>
      <w:r w:rsidRPr="00804D37">
        <w:rPr>
          <w:highlight w:val="yellow"/>
        </w:rPr>
        <w:t xml:space="preserve">    "</w:t>
      </w:r>
      <w:proofErr w:type="spellStart"/>
      <w:r w:rsidRPr="00E96DD4">
        <w:rPr>
          <w:highlight w:val="yellow"/>
          <w:lang w:val="en-US"/>
        </w:rPr>
        <w:t>postalCode</w:t>
      </w:r>
      <w:proofErr w:type="spellEnd"/>
      <w:r w:rsidRPr="00A556C6">
        <w:rPr>
          <w:highlight w:val="yellow"/>
        </w:rPr>
        <w:t>": "117403"</w:t>
      </w:r>
    </w:p>
    <w:p w:rsidR="007A4C0A" w:rsidRPr="00804D37" w:rsidRDefault="007A4C0A" w:rsidP="007A4C0A">
      <w:pPr>
        <w:pStyle w:val="a4"/>
        <w:shd w:val="clear" w:color="auto" w:fill="D9D9D9"/>
        <w:rPr>
          <w:highlight w:val="yellow"/>
        </w:rPr>
      </w:pPr>
      <w:r w:rsidRPr="00804D37">
        <w:rPr>
          <w:highlight w:val="yellow"/>
        </w:rPr>
        <w:t xml:space="preserve">  },</w:t>
      </w:r>
    </w:p>
    <w:p w:rsidR="007A4C0A" w:rsidRPr="00804D37" w:rsidRDefault="007A4C0A" w:rsidP="007A4C0A">
      <w:pPr>
        <w:pStyle w:val="a4"/>
        <w:shd w:val="clear" w:color="auto" w:fill="D9D9D9"/>
        <w:rPr>
          <w:highlight w:val="yellow"/>
        </w:rPr>
      </w:pPr>
      <w:r w:rsidRPr="00804D37">
        <w:rPr>
          <w:highlight w:val="yellow"/>
        </w:rPr>
        <w:t xml:space="preserve">  "</w:t>
      </w:r>
      <w:r w:rsidRPr="00E96DD4">
        <w:rPr>
          <w:highlight w:val="yellow"/>
          <w:lang w:val="en-US"/>
        </w:rPr>
        <w:t>geo</w:t>
      </w:r>
      <w:r w:rsidRPr="00A556C6">
        <w:rPr>
          <w:highlight w:val="yellow"/>
        </w:rPr>
        <w:t>": {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804D37">
        <w:rPr>
          <w:highlight w:val="yellow"/>
        </w:rPr>
        <w:t xml:space="preserve">    </w:t>
      </w:r>
      <w:r w:rsidRPr="00E96DD4">
        <w:rPr>
          <w:highlight w:val="yellow"/>
          <w:lang w:val="en-US"/>
        </w:rPr>
        <w:t>"@type": "</w:t>
      </w:r>
      <w:proofErr w:type="spellStart"/>
      <w:r w:rsidRPr="00E96DD4">
        <w:rPr>
          <w:highlight w:val="yellow"/>
          <w:lang w:val="en-US"/>
        </w:rPr>
        <w:t>GeoCoordinates</w:t>
      </w:r>
      <w:proofErr w:type="spellEnd"/>
      <w:r w:rsidRPr="00E96DD4">
        <w:rPr>
          <w:highlight w:val="yellow"/>
          <w:lang w:val="en-US"/>
        </w:rPr>
        <w:t>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  "latitude": "55.581403",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  "longitude": "37.636078"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},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</w:t>
      </w:r>
      <w:proofErr w:type="spellStart"/>
      <w:r w:rsidRPr="00E96DD4">
        <w:rPr>
          <w:highlight w:val="yellow"/>
          <w:lang w:val="en-US"/>
        </w:rPr>
        <w:t>hasMap</w:t>
      </w:r>
      <w:proofErr w:type="spellEnd"/>
      <w:r w:rsidRPr="00E96DD4">
        <w:rPr>
          <w:highlight w:val="yellow"/>
          <w:lang w:val="en-US"/>
        </w:rPr>
        <w:t>": "https://goo.gl/maps/EYDGatpMAnVhGmpq7",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</w:t>
      </w:r>
      <w:proofErr w:type="spellStart"/>
      <w:r w:rsidRPr="00E96DD4">
        <w:rPr>
          <w:highlight w:val="yellow"/>
          <w:lang w:val="en-US"/>
        </w:rPr>
        <w:t>openingHours</w:t>
      </w:r>
      <w:proofErr w:type="spellEnd"/>
      <w:r w:rsidRPr="00E96DD4">
        <w:rPr>
          <w:highlight w:val="yellow"/>
          <w:lang w:val="en-US"/>
        </w:rPr>
        <w:t xml:space="preserve">": "Mo, </w:t>
      </w:r>
      <w:proofErr w:type="spellStart"/>
      <w:r w:rsidRPr="00E96DD4">
        <w:rPr>
          <w:highlight w:val="yellow"/>
          <w:lang w:val="en-US"/>
        </w:rPr>
        <w:t>Tu</w:t>
      </w:r>
      <w:proofErr w:type="spellEnd"/>
      <w:r w:rsidRPr="00E96DD4">
        <w:rPr>
          <w:highlight w:val="yellow"/>
          <w:lang w:val="en-US"/>
        </w:rPr>
        <w:t xml:space="preserve">, We, </w:t>
      </w:r>
      <w:proofErr w:type="spellStart"/>
      <w:r w:rsidRPr="00E96DD4">
        <w:rPr>
          <w:highlight w:val="yellow"/>
          <w:lang w:val="en-US"/>
        </w:rPr>
        <w:t>Th</w:t>
      </w:r>
      <w:proofErr w:type="spellEnd"/>
      <w:r w:rsidRPr="00E96DD4">
        <w:rPr>
          <w:highlight w:val="yellow"/>
          <w:lang w:val="en-US"/>
        </w:rPr>
        <w:t>, Fr, Sa, Su 09:00-19:00",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"</w:t>
      </w:r>
      <w:proofErr w:type="spellStart"/>
      <w:r w:rsidRPr="00E96DD4">
        <w:rPr>
          <w:highlight w:val="yellow"/>
          <w:lang w:val="en-US"/>
        </w:rPr>
        <w:t>contactPoint</w:t>
      </w:r>
      <w:proofErr w:type="spellEnd"/>
      <w:r w:rsidRPr="00E96DD4">
        <w:rPr>
          <w:highlight w:val="yellow"/>
          <w:lang w:val="en-US"/>
        </w:rPr>
        <w:t>": {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  "@type": "</w:t>
      </w:r>
      <w:proofErr w:type="spellStart"/>
      <w:r w:rsidRPr="00E96DD4">
        <w:rPr>
          <w:highlight w:val="yellow"/>
          <w:lang w:val="en-US"/>
        </w:rPr>
        <w:t>ContactPoint</w:t>
      </w:r>
      <w:proofErr w:type="spellEnd"/>
      <w:r w:rsidRPr="00E96DD4">
        <w:rPr>
          <w:highlight w:val="yellow"/>
          <w:lang w:val="en-US"/>
        </w:rPr>
        <w:t>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  "telephone": "+7 (495) 108-32-46",</w:t>
      </w:r>
    </w:p>
    <w:p w:rsidR="007A4C0A" w:rsidRPr="00E96DD4" w:rsidRDefault="007A4C0A" w:rsidP="007A4C0A">
      <w:pPr>
        <w:pStyle w:val="a4"/>
        <w:shd w:val="clear" w:color="auto" w:fill="D9D9D9"/>
        <w:rPr>
          <w:highlight w:val="yellow"/>
          <w:lang w:val="en-US"/>
        </w:rPr>
      </w:pPr>
      <w:r w:rsidRPr="00E96DD4">
        <w:rPr>
          <w:highlight w:val="yellow"/>
          <w:lang w:val="en-US"/>
        </w:rPr>
        <w:t xml:space="preserve">    "</w:t>
      </w:r>
      <w:proofErr w:type="spellStart"/>
      <w:r w:rsidRPr="00E96DD4">
        <w:rPr>
          <w:highlight w:val="yellow"/>
          <w:lang w:val="en-US"/>
        </w:rPr>
        <w:t>contactType</w:t>
      </w:r>
      <w:proofErr w:type="spellEnd"/>
      <w:r w:rsidRPr="00E96DD4">
        <w:rPr>
          <w:highlight w:val="yellow"/>
          <w:lang w:val="en-US"/>
        </w:rPr>
        <w:t>": "office"</w:t>
      </w:r>
    </w:p>
    <w:p w:rsidR="007A4C0A" w:rsidRPr="00A556C6" w:rsidRDefault="007A4C0A" w:rsidP="007A4C0A">
      <w:pPr>
        <w:pStyle w:val="a4"/>
        <w:shd w:val="clear" w:color="auto" w:fill="D9D9D9"/>
        <w:rPr>
          <w:highlight w:val="yellow"/>
        </w:rPr>
      </w:pPr>
      <w:r w:rsidRPr="00E96DD4">
        <w:rPr>
          <w:highlight w:val="yellow"/>
          <w:lang w:val="en-US"/>
        </w:rPr>
        <w:t xml:space="preserve">  </w:t>
      </w:r>
      <w:r w:rsidRPr="00A556C6">
        <w:rPr>
          <w:highlight w:val="yellow"/>
        </w:rPr>
        <w:t>}</w:t>
      </w:r>
    </w:p>
    <w:p w:rsidR="007A4C0A" w:rsidRPr="00652793" w:rsidRDefault="007A4C0A" w:rsidP="007A4C0A">
      <w:pPr>
        <w:pStyle w:val="a4"/>
        <w:shd w:val="clear" w:color="auto" w:fill="D9D9D9"/>
        <w:rPr>
          <w:highlight w:val="yellow"/>
        </w:rPr>
      </w:pPr>
      <w:r w:rsidRPr="00652793">
        <w:rPr>
          <w:highlight w:val="yellow"/>
        </w:rPr>
        <w:t>}</w:t>
      </w:r>
    </w:p>
    <w:p w:rsidR="007A4C0A" w:rsidRDefault="007A4C0A" w:rsidP="007A4C0A">
      <w:pPr>
        <w:pStyle w:val="a4"/>
        <w:shd w:val="clear" w:color="auto" w:fill="D9D9D9"/>
      </w:pPr>
      <w:r w:rsidRPr="00652793">
        <w:rPr>
          <w:highlight w:val="yellow"/>
        </w:rPr>
        <w:t xml:space="preserve"> &lt;/</w:t>
      </w:r>
      <w:r w:rsidRPr="00E96DD4">
        <w:rPr>
          <w:highlight w:val="yellow"/>
          <w:lang w:val="en-US"/>
        </w:rPr>
        <w:t>script</w:t>
      </w:r>
      <w:r w:rsidRPr="00652793">
        <w:rPr>
          <w:highlight w:val="yellow"/>
        </w:rPr>
        <w:t>&gt;</w:t>
      </w:r>
    </w:p>
    <w:p w:rsidR="00237288" w:rsidRDefault="00237288"/>
    <w:sectPr w:rsidR="0023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DB" w:rsidRDefault="00F50ADB" w:rsidP="007A4C0A">
      <w:pPr>
        <w:spacing w:before="0" w:after="0" w:line="240" w:lineRule="auto"/>
      </w:pPr>
      <w:r>
        <w:separator/>
      </w:r>
    </w:p>
  </w:endnote>
  <w:endnote w:type="continuationSeparator" w:id="0">
    <w:p w:rsidR="00F50ADB" w:rsidRDefault="00F50ADB" w:rsidP="007A4C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7B" w:rsidRPr="006F4F02" w:rsidRDefault="00F50ADB" w:rsidP="0012463D">
    <w:pPr>
      <w:pStyle w:val="a8"/>
      <w:tabs>
        <w:tab w:val="clear" w:pos="4677"/>
      </w:tabs>
      <w:rPr>
        <w:rFonts w:ascii="Trebuchet MS" w:hAnsi="Trebuchet MS"/>
        <w:sz w:val="8"/>
        <w:szCs w:val="16"/>
        <w:lang w:val="en-US"/>
      </w:rPr>
    </w:pPr>
  </w:p>
  <w:tbl>
    <w:tblPr>
      <w:tblW w:w="0" w:type="auto"/>
      <w:tblBorders>
        <w:top w:val="single" w:sz="8" w:space="0" w:color="BD2716"/>
      </w:tblBorders>
      <w:tblLook w:val="0000" w:firstRow="0" w:lastRow="0" w:firstColumn="0" w:lastColumn="0" w:noHBand="0" w:noVBand="0"/>
    </w:tblPr>
    <w:tblGrid>
      <w:gridCol w:w="4684"/>
      <w:gridCol w:w="4672"/>
    </w:tblGrid>
    <w:tr w:rsidR="00CF687B" w:rsidRPr="00A34A59" w:rsidTr="0012463D">
      <w:tc>
        <w:tcPr>
          <w:tcW w:w="4785" w:type="dxa"/>
          <w:vAlign w:val="center"/>
        </w:tcPr>
        <w:p w:rsidR="00CF687B" w:rsidRPr="00D262D1" w:rsidRDefault="00F50ADB" w:rsidP="0012463D">
          <w:pPr>
            <w:pStyle w:val="a8"/>
            <w:tabs>
              <w:tab w:val="clear" w:pos="4677"/>
              <w:tab w:val="clear" w:pos="9355"/>
            </w:tabs>
            <w:spacing w:before="120"/>
            <w:rPr>
              <w:rFonts w:ascii="Trebuchet MS" w:hAnsi="Trebuchet MS"/>
            </w:rPr>
          </w:pPr>
          <w:r w:rsidRPr="00B634E8">
            <w:rPr>
              <w:rFonts w:ascii="Trebuchet MS" w:hAnsi="Trebuchet MS"/>
              <w:sz w:val="16"/>
              <w:szCs w:val="16"/>
            </w:rPr>
            <w:t xml:space="preserve">© «Ашманов и </w:t>
          </w:r>
          <w:r>
            <w:rPr>
              <w:rFonts w:ascii="Trebuchet MS" w:hAnsi="Trebuchet MS"/>
              <w:sz w:val="16"/>
              <w:szCs w:val="16"/>
            </w:rPr>
            <w:t>п</w:t>
          </w:r>
          <w:r w:rsidRPr="00B634E8">
            <w:rPr>
              <w:rFonts w:ascii="Trebuchet MS" w:hAnsi="Trebuchet MS"/>
              <w:sz w:val="16"/>
              <w:szCs w:val="16"/>
            </w:rPr>
            <w:t>артнёры»</w:t>
          </w:r>
        </w:p>
      </w:tc>
      <w:tc>
        <w:tcPr>
          <w:tcW w:w="4786" w:type="dxa"/>
          <w:vAlign w:val="bottom"/>
        </w:tcPr>
        <w:p w:rsidR="00CF687B" w:rsidRPr="00D262D1" w:rsidRDefault="00F50ADB" w:rsidP="0012463D">
          <w:pPr>
            <w:pStyle w:val="a8"/>
            <w:tabs>
              <w:tab w:val="clear" w:pos="4677"/>
              <w:tab w:val="clear" w:pos="9355"/>
            </w:tabs>
            <w:spacing w:before="120"/>
            <w:jc w:val="right"/>
            <w:rPr>
              <w:lang w:val="en-US"/>
            </w:rPr>
          </w:pPr>
          <w:r>
            <w:rPr>
              <w:rFonts w:ascii="Trebuchet MS" w:hAnsi="Trebuchet MS"/>
              <w:noProof/>
              <w:szCs w:val="16"/>
              <w:lang w:eastAsia="ru-RU"/>
            </w:rPr>
            <w:drawing>
              <wp:inline distT="0" distB="0" distL="0" distR="0" wp14:anchorId="697A5EE9" wp14:editId="1697FB7F">
                <wp:extent cx="190500" cy="266700"/>
                <wp:effectExtent l="19050" t="0" r="0" b="0"/>
                <wp:docPr id="9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6512" t="15349" r="26666" b="178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87B" w:rsidRDefault="00F50A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7B" w:rsidRDefault="00F50ADB" w:rsidP="0012463D">
    <w:pPr>
      <w:pStyle w:val="a8"/>
      <w:pBdr>
        <w:top w:val="single" w:sz="4" w:space="1" w:color="A6A6A6" w:themeColor="background1" w:themeShade="A6"/>
      </w:pBdr>
      <w:tabs>
        <w:tab w:val="clear" w:pos="4677"/>
        <w:tab w:val="left" w:pos="3828"/>
      </w:tabs>
      <w:rPr>
        <w:rFonts w:ascii="Trebuchet MS" w:hAnsi="Trebuchet MS"/>
        <w:sz w:val="16"/>
        <w:szCs w:val="16"/>
        <w:lang w:val="en-US"/>
      </w:rPr>
    </w:pPr>
  </w:p>
  <w:p w:rsidR="00CF687B" w:rsidRPr="00B634E8" w:rsidRDefault="00F50ADB" w:rsidP="0012463D">
    <w:pPr>
      <w:pStyle w:val="a8"/>
      <w:pBdr>
        <w:top w:val="single" w:sz="4" w:space="1" w:color="A6A6A6" w:themeColor="background1" w:themeShade="A6"/>
      </w:pBdr>
      <w:tabs>
        <w:tab w:val="clear" w:pos="4677"/>
        <w:tab w:val="left" w:pos="3828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© «Ашманов и п</w:t>
    </w:r>
    <w:r w:rsidRPr="00B634E8">
      <w:rPr>
        <w:rFonts w:ascii="Trebuchet MS" w:hAnsi="Trebuchet MS"/>
        <w:sz w:val="16"/>
        <w:szCs w:val="16"/>
      </w:rPr>
      <w:t>артн</w:t>
    </w:r>
    <w:r>
      <w:rPr>
        <w:rFonts w:ascii="Trebuchet MS" w:hAnsi="Trebuchet MS"/>
        <w:sz w:val="16"/>
        <w:szCs w:val="16"/>
      </w:rPr>
      <w:t>ё</w:t>
    </w:r>
    <w:r w:rsidRPr="00B634E8">
      <w:rPr>
        <w:rFonts w:ascii="Trebuchet MS" w:hAnsi="Trebuchet MS"/>
        <w:sz w:val="16"/>
        <w:szCs w:val="16"/>
      </w:rPr>
      <w:t>ры»</w:t>
    </w:r>
    <w:r w:rsidRPr="00B634E8">
      <w:rPr>
        <w:rFonts w:ascii="Trebuchet MS" w:hAnsi="Trebuchet MS"/>
        <w:sz w:val="16"/>
        <w:szCs w:val="16"/>
      </w:rPr>
      <w:tab/>
      <w:t>Москва,</w:t>
    </w:r>
    <w:r>
      <w:rPr>
        <w:rFonts w:ascii="Trebuchet MS" w:hAnsi="Trebuchet MS"/>
        <w:sz w:val="16"/>
        <w:szCs w:val="16"/>
      </w:rPr>
      <w:t xml:space="preserve"> </w:t>
    </w:r>
    <w:sdt>
      <w:sdtPr>
        <w:rPr>
          <w:rFonts w:ascii="Trebuchet MS" w:hAnsi="Trebuchet MS"/>
          <w:sz w:val="16"/>
          <w:szCs w:val="16"/>
        </w:rPr>
        <w:alias w:val="Тема"/>
        <w:id w:val="14570712"/>
        <w:placeholde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/>
    </w:sdt>
    <w:r w:rsidRPr="00B634E8">
      <w:rPr>
        <w:rFonts w:ascii="Trebuchet MS" w:hAnsi="Trebuchet MS"/>
        <w:sz w:val="16"/>
        <w:szCs w:val="16"/>
      </w:rPr>
      <w:tab/>
      <w:t xml:space="preserve">страниц всего: </w:t>
    </w:r>
    <w:r w:rsidRPr="00B634E8">
      <w:rPr>
        <w:rFonts w:ascii="Trebuchet MS" w:hAnsi="Trebuchet MS"/>
        <w:sz w:val="16"/>
        <w:szCs w:val="16"/>
      </w:rPr>
      <w:fldChar w:fldCharType="begin"/>
    </w:r>
    <w:r w:rsidRPr="00B634E8">
      <w:rPr>
        <w:rFonts w:ascii="Trebuchet MS" w:hAnsi="Trebuchet MS"/>
        <w:sz w:val="16"/>
        <w:szCs w:val="16"/>
      </w:rPr>
      <w:instrText xml:space="preserve"> NUMPAGES </w:instrText>
    </w:r>
    <w:r w:rsidRPr="00B634E8">
      <w:rPr>
        <w:rFonts w:ascii="Trebuchet MS" w:hAnsi="Trebuchet MS"/>
        <w:sz w:val="16"/>
        <w:szCs w:val="16"/>
      </w:rPr>
      <w:fldChar w:fldCharType="separate"/>
    </w:r>
    <w:r w:rsidR="007A4C0A">
      <w:rPr>
        <w:rFonts w:ascii="Trebuchet MS" w:hAnsi="Trebuchet MS"/>
        <w:noProof/>
        <w:sz w:val="16"/>
        <w:szCs w:val="16"/>
      </w:rPr>
      <w:t>2</w:t>
    </w:r>
    <w:r w:rsidRPr="00B634E8">
      <w:rPr>
        <w:rFonts w:ascii="Trebuchet MS" w:hAnsi="Trebuchet MS"/>
        <w:sz w:val="16"/>
        <w:szCs w:val="16"/>
      </w:rPr>
      <w:fldChar w:fldCharType="end"/>
    </w:r>
  </w:p>
  <w:p w:rsidR="00CF687B" w:rsidRDefault="00F50A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DB" w:rsidRDefault="00F50ADB" w:rsidP="007A4C0A">
      <w:pPr>
        <w:spacing w:before="0" w:after="0" w:line="240" w:lineRule="auto"/>
      </w:pPr>
      <w:r>
        <w:separator/>
      </w:r>
    </w:p>
  </w:footnote>
  <w:footnote w:type="continuationSeparator" w:id="0">
    <w:p w:rsidR="00F50ADB" w:rsidRDefault="00F50ADB" w:rsidP="007A4C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7B" w:rsidRPr="00A8090A" w:rsidRDefault="00F50ADB" w:rsidP="0012463D">
    <w:pPr>
      <w:pStyle w:val="a6"/>
      <w:pBdr>
        <w:bottom w:val="single" w:sz="4" w:space="0" w:color="C00000"/>
      </w:pBdr>
      <w:tabs>
        <w:tab w:val="center" w:pos="9072"/>
      </w:tabs>
    </w:pPr>
    <w:sdt>
      <w:sdtPr>
        <w:rPr>
          <w:rFonts w:ascii="Trebuchet MS" w:hAnsi="Trebuchet MS"/>
          <w:sz w:val="16"/>
          <w:szCs w:val="16"/>
        </w:rPr>
        <w:alias w:val="Название"/>
        <w:id w:val="-139350174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Trebuchet MS" w:hAnsi="Trebuchet MS"/>
            <w:sz w:val="16"/>
            <w:szCs w:val="16"/>
          </w:rPr>
          <w:t xml:space="preserve">     </w:t>
        </w:r>
      </w:sdtContent>
    </w:sdt>
    <w:r w:rsidRPr="001E03B2">
      <w:rPr>
        <w:rFonts w:ascii="Trebuchet MS" w:hAnsi="Trebuchet MS"/>
        <w:sz w:val="16"/>
        <w:szCs w:val="16"/>
      </w:rPr>
      <w:t xml:space="preserve"> </w:t>
    </w:r>
    <w:sdt>
      <w:sdtPr>
        <w:rPr>
          <w:rFonts w:ascii="Trebuchet MS" w:hAnsi="Trebuchet MS"/>
          <w:i/>
          <w:sz w:val="16"/>
          <w:szCs w:val="16"/>
        </w:rPr>
        <w:alias w:val="Категория"/>
        <w:id w:val="-785196565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ascii="Trebuchet MS" w:hAnsi="Trebuchet MS"/>
            <w:i/>
            <w:sz w:val="16"/>
            <w:szCs w:val="16"/>
          </w:rPr>
          <w:t xml:space="preserve">     </w:t>
        </w:r>
      </w:sdtContent>
    </w:sdt>
    <w:r w:rsidRPr="001E03B2">
      <w:rPr>
        <w:rFonts w:ascii="Trebuchet MS" w:hAnsi="Trebuchet MS"/>
        <w:sz w:val="16"/>
        <w:szCs w:val="16"/>
      </w:rPr>
      <w:t xml:space="preserve">, </w:t>
    </w:r>
    <w:sdt>
      <w:sdtPr>
        <w:rPr>
          <w:rFonts w:ascii="Trebuchet MS" w:hAnsi="Trebuchet MS"/>
          <w:sz w:val="16"/>
          <w:szCs w:val="16"/>
        </w:rPr>
        <w:alias w:val="Тема"/>
        <w:id w:val="2004849981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ascii="Trebuchet MS" w:hAnsi="Trebuchet MS"/>
            <w:sz w:val="16"/>
            <w:szCs w:val="16"/>
          </w:rPr>
          <w:t xml:space="preserve">     </w:t>
        </w:r>
      </w:sdtContent>
    </w:sdt>
    <w:r>
      <w:rPr>
        <w:rFonts w:ascii="Trebuchet MS" w:hAnsi="Trebuchet MS"/>
        <w:sz w:val="16"/>
        <w:szCs w:val="16"/>
      </w:rPr>
      <w:ptab w:relativeTo="margin" w:alignment="right" w:leader="none"/>
    </w:r>
    <w:r w:rsidRPr="001E03B2">
      <w:rPr>
        <w:rFonts w:ascii="Trebuchet MS" w:hAnsi="Trebuchet MS"/>
        <w:sz w:val="16"/>
        <w:szCs w:val="16"/>
      </w:rPr>
      <w:t xml:space="preserve">стр. </w:t>
    </w:r>
    <w:r w:rsidRPr="001E03B2">
      <w:rPr>
        <w:rFonts w:ascii="Trebuchet MS" w:hAnsi="Trebuchet MS"/>
        <w:sz w:val="16"/>
        <w:szCs w:val="16"/>
      </w:rPr>
      <w:fldChar w:fldCharType="begin"/>
    </w:r>
    <w:r w:rsidRPr="001E03B2">
      <w:rPr>
        <w:rFonts w:ascii="Trebuchet MS" w:hAnsi="Trebuchet MS"/>
        <w:sz w:val="16"/>
        <w:szCs w:val="16"/>
      </w:rPr>
      <w:instrText xml:space="preserve"> PAGE  \* Arabic  \* MERGEFORMAT </w:instrText>
    </w:r>
    <w:r w:rsidRPr="001E03B2">
      <w:rPr>
        <w:rFonts w:ascii="Trebuchet MS" w:hAnsi="Trebuchet MS"/>
        <w:sz w:val="16"/>
        <w:szCs w:val="16"/>
      </w:rPr>
      <w:fldChar w:fldCharType="separate"/>
    </w:r>
    <w:r w:rsidR="007A4C0A">
      <w:rPr>
        <w:rFonts w:ascii="Trebuchet MS" w:hAnsi="Trebuchet MS"/>
        <w:noProof/>
        <w:sz w:val="16"/>
        <w:szCs w:val="16"/>
      </w:rPr>
      <w:t>2</w:t>
    </w:r>
    <w:r w:rsidRPr="001E03B2">
      <w:rPr>
        <w:rFonts w:ascii="Trebuchet MS" w:hAnsi="Trebuchet MS"/>
        <w:sz w:val="16"/>
        <w:szCs w:val="16"/>
      </w:rPr>
      <w:fldChar w:fldCharType="end"/>
    </w:r>
  </w:p>
  <w:p w:rsidR="00CF687B" w:rsidRPr="0012463D" w:rsidRDefault="00F50ADB" w:rsidP="001246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7B" w:rsidRDefault="00F50ADB" w:rsidP="0012463D">
    <w:pPr>
      <w:pStyle w:val="a6"/>
    </w:pPr>
  </w:p>
  <w:tbl>
    <w:tblPr>
      <w:tblW w:w="8148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48"/>
      <w:gridCol w:w="4800"/>
    </w:tblGrid>
    <w:tr w:rsidR="00CF687B" w:rsidRPr="00A747CF" w:rsidTr="0012463D">
      <w:tc>
        <w:tcPr>
          <w:tcW w:w="3348" w:type="dxa"/>
          <w:tcBorders>
            <w:top w:val="nil"/>
            <w:bottom w:val="nil"/>
            <w:right w:val="single" w:sz="8" w:space="0" w:color="A6A6A6"/>
          </w:tcBorders>
        </w:tcPr>
        <w:p w:rsidR="00CF687B" w:rsidRPr="00A747CF" w:rsidRDefault="00F50ADB" w:rsidP="0012463D">
          <w:pPr>
            <w:pStyle w:val="a6"/>
            <w:ind w:left="360"/>
            <w:jc w:val="left"/>
            <w:rPr>
              <w:rFonts w:ascii="Trebuchet MS" w:hAnsi="Trebuchet MS"/>
              <w:sz w:val="16"/>
              <w:szCs w:val="16"/>
              <w:lang w:val="en-US"/>
            </w:rPr>
          </w:pPr>
        </w:p>
      </w:tc>
      <w:tc>
        <w:tcPr>
          <w:tcW w:w="4800" w:type="dxa"/>
          <w:tcBorders>
            <w:top w:val="nil"/>
            <w:left w:val="single" w:sz="8" w:space="0" w:color="A6A6A6"/>
            <w:bottom w:val="nil"/>
          </w:tcBorders>
          <w:vAlign w:val="center"/>
        </w:tcPr>
        <w:p w:rsidR="00CF687B" w:rsidRPr="00D351D7" w:rsidRDefault="00F50ADB" w:rsidP="0012463D">
          <w:pPr>
            <w:pStyle w:val="a6"/>
            <w:ind w:left="132"/>
            <w:jc w:val="left"/>
            <w:rPr>
              <w:rFonts w:ascii="Trebuchet MS" w:hAnsi="Trebuchet MS"/>
              <w:sz w:val="16"/>
              <w:szCs w:val="16"/>
            </w:rPr>
          </w:pPr>
        </w:p>
      </w:tc>
    </w:tr>
  </w:tbl>
  <w:p w:rsidR="00CF687B" w:rsidRDefault="00F50A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0A"/>
    <w:rsid w:val="00237288"/>
    <w:rsid w:val="007A4C0A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EFA8"/>
  <w15:chartTrackingRefBased/>
  <w15:docId w15:val="{1444C91A-A0E2-455A-AF58-24BC7AD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0A"/>
    <w:pPr>
      <w:spacing w:before="120" w:after="120" w:line="276" w:lineRule="auto"/>
      <w:jc w:val="both"/>
    </w:pPr>
    <w:rPr>
      <w:rFonts w:ascii="Garamond" w:hAnsi="Garamond"/>
      <w:color w:val="000000"/>
      <w:sz w:val="24"/>
    </w:rPr>
  </w:style>
  <w:style w:type="paragraph" w:styleId="2">
    <w:name w:val="heading 2"/>
    <w:aliases w:val="H2"/>
    <w:basedOn w:val="a"/>
    <w:next w:val="a"/>
    <w:link w:val="20"/>
    <w:unhideWhenUsed/>
    <w:qFormat/>
    <w:rsid w:val="007A4C0A"/>
    <w:pPr>
      <w:keepNext/>
      <w:keepLines/>
      <w:spacing w:before="480"/>
      <w:jc w:val="left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A4C0A"/>
    <w:pPr>
      <w:keepNext/>
      <w:keepLines/>
      <w:spacing w:before="300"/>
      <w:outlineLvl w:val="2"/>
    </w:pPr>
    <w:rPr>
      <w:rFonts w:eastAsiaTheme="majorEastAsia" w:cstheme="majorBidi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7A4C0A"/>
    <w:rPr>
      <w:rFonts w:ascii="Trebuchet MS" w:eastAsiaTheme="majorEastAsia" w:hAnsi="Trebuchet MS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rsid w:val="007A4C0A"/>
    <w:rPr>
      <w:rFonts w:ascii="Garamond" w:eastAsiaTheme="majorEastAsia" w:hAnsi="Garamond" w:cstheme="majorBidi"/>
      <w:b/>
      <w:bCs/>
      <w:color w:val="000000"/>
      <w:sz w:val="26"/>
    </w:rPr>
  </w:style>
  <w:style w:type="character" w:styleId="a3">
    <w:name w:val="Hyperlink"/>
    <w:basedOn w:val="a0"/>
    <w:uiPriority w:val="99"/>
    <w:unhideWhenUsed/>
    <w:rsid w:val="007A4C0A"/>
    <w:rPr>
      <w:color w:val="0563C1" w:themeColor="hyperlink"/>
      <w:u w:val="single"/>
    </w:rPr>
  </w:style>
  <w:style w:type="paragraph" w:styleId="a4">
    <w:name w:val="No Spacing"/>
    <w:aliases w:val="Medium Grid 2,Код,Без интервала1,Без интервала11,Без интервала2,ж”Љ,Средняя сетка 21,Medium Grid 21,No Spacing1,Без интервала111,No Spacing"/>
    <w:link w:val="a5"/>
    <w:uiPriority w:val="1"/>
    <w:qFormat/>
    <w:rsid w:val="007A4C0A"/>
    <w:pPr>
      <w:shd w:val="pct12" w:color="auto" w:fill="auto"/>
      <w:spacing w:before="180" w:after="0" w:line="240" w:lineRule="auto"/>
      <w:contextualSpacing/>
    </w:pPr>
    <w:rPr>
      <w:rFonts w:ascii="Courier New" w:hAnsi="Courier New"/>
      <w:sz w:val="20"/>
    </w:rPr>
  </w:style>
  <w:style w:type="character" w:customStyle="1" w:styleId="a5">
    <w:name w:val="Без интервала Знак"/>
    <w:aliases w:val="Medium Grid 2 Знак,Код Знак,Без интервала1 Знак,Без интервала11 Знак,Без интервала2 Знак,ж”Љ Знак,Средняя сетка 21 Знак,Medium Grid 21 Знак,No Spacing1 Знак,Без интервала111 Знак,No Spacing Знак"/>
    <w:basedOn w:val="a0"/>
    <w:link w:val="a4"/>
    <w:uiPriority w:val="1"/>
    <w:rsid w:val="007A4C0A"/>
    <w:rPr>
      <w:rFonts w:ascii="Courier New" w:hAnsi="Courier New"/>
      <w:sz w:val="20"/>
      <w:shd w:val="pct12" w:color="auto" w:fill="auto"/>
    </w:rPr>
  </w:style>
  <w:style w:type="paragraph" w:styleId="a6">
    <w:name w:val="header"/>
    <w:basedOn w:val="a"/>
    <w:link w:val="a7"/>
    <w:uiPriority w:val="99"/>
    <w:unhideWhenUsed/>
    <w:rsid w:val="007A4C0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C0A"/>
    <w:rPr>
      <w:rFonts w:ascii="Garamond" w:hAnsi="Garamond"/>
      <w:color w:val="000000"/>
      <w:sz w:val="24"/>
    </w:rPr>
  </w:style>
  <w:style w:type="paragraph" w:styleId="a8">
    <w:name w:val="footer"/>
    <w:basedOn w:val="a"/>
    <w:link w:val="a9"/>
    <w:unhideWhenUsed/>
    <w:rsid w:val="007A4C0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rsid w:val="007A4C0A"/>
    <w:rPr>
      <w:rFonts w:ascii="Garamond" w:hAnsi="Garamond"/>
      <w:color w:val="000000"/>
      <w:sz w:val="24"/>
    </w:rPr>
  </w:style>
  <w:style w:type="paragraph" w:customStyle="1" w:styleId="aa">
    <w:name w:val="КОД"/>
    <w:link w:val="ab"/>
    <w:qFormat/>
    <w:rsid w:val="007A4C0A"/>
    <w:pPr>
      <w:shd w:val="clear" w:color="auto" w:fill="D9D9D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b">
    <w:name w:val="КОД Знак"/>
    <w:link w:val="aa"/>
    <w:rsid w:val="007A4C0A"/>
    <w:rPr>
      <w:rFonts w:ascii="Courier New" w:eastAsia="Times New Roman" w:hAnsi="Courier New" w:cs="Courier New"/>
      <w:sz w:val="20"/>
      <w:szCs w:val="20"/>
      <w:shd w:val="clear" w:color="auto" w:fill="D9D9D9"/>
      <w:lang w:val="en-US" w:eastAsia="ru-RU"/>
    </w:rPr>
  </w:style>
  <w:style w:type="paragraph" w:customStyle="1" w:styleId="ac">
    <w:name w:val="Абзац"/>
    <w:basedOn w:val="a"/>
    <w:link w:val="ad"/>
    <w:qFormat/>
    <w:rsid w:val="007A4C0A"/>
    <w:rPr>
      <w:szCs w:val="24"/>
    </w:rPr>
  </w:style>
  <w:style w:type="character" w:customStyle="1" w:styleId="ad">
    <w:name w:val="Абзац Знак"/>
    <w:basedOn w:val="a0"/>
    <w:link w:val="ac"/>
    <w:rsid w:val="007A4C0A"/>
    <w:rPr>
      <w:rFonts w:ascii="Garamond" w:hAnsi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danbalans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Мамонтов</dc:creator>
  <cp:keywords/>
  <dc:description/>
  <cp:lastModifiedBy>Илья Мамонтов</cp:lastModifiedBy>
  <cp:revision>1</cp:revision>
  <dcterms:created xsi:type="dcterms:W3CDTF">2020-11-26T13:38:00Z</dcterms:created>
  <dcterms:modified xsi:type="dcterms:W3CDTF">2020-11-26T13:40:00Z</dcterms:modified>
</cp:coreProperties>
</file>